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38E4" w14:textId="77777777" w:rsidR="00922F7B" w:rsidRDefault="00922F7B" w:rsidP="005A5065">
      <w:pPr>
        <w:pStyle w:val="BodyText"/>
      </w:pPr>
      <w:r>
        <w:t>Purpose:</w:t>
      </w:r>
    </w:p>
    <w:p w14:paraId="508562F6" w14:textId="77777777" w:rsidR="00922F7B" w:rsidRDefault="00922F7B" w:rsidP="005A5065">
      <w:pPr>
        <w:pStyle w:val="BodyText"/>
      </w:pPr>
    </w:p>
    <w:p w14:paraId="28325302" w14:textId="77777777" w:rsidR="00922F7B" w:rsidRDefault="00922F7B" w:rsidP="005A5065">
      <w:pPr>
        <w:pStyle w:val="BodyText"/>
      </w:pPr>
      <w:r>
        <w:t>This policy defines the Society’s guidelines for publication of material presented at the Annual Meeting.</w:t>
      </w:r>
    </w:p>
    <w:p w14:paraId="2DA72CD3" w14:textId="77777777" w:rsidR="00922F7B" w:rsidRDefault="00922F7B" w:rsidP="005A5065">
      <w:pPr>
        <w:pStyle w:val="BodyText"/>
      </w:pPr>
    </w:p>
    <w:p w14:paraId="016F5DDE" w14:textId="77777777" w:rsidR="00922F7B" w:rsidRDefault="00922F7B" w:rsidP="005A5065">
      <w:pPr>
        <w:pStyle w:val="BodyText"/>
      </w:pPr>
      <w:r>
        <w:t>Policy:</w:t>
      </w:r>
    </w:p>
    <w:p w14:paraId="2870BE81" w14:textId="77777777" w:rsidR="00922F7B" w:rsidRDefault="00922F7B" w:rsidP="005A5065">
      <w:pPr>
        <w:pStyle w:val="BodyText"/>
      </w:pPr>
    </w:p>
    <w:p w14:paraId="08491ED4" w14:textId="77777777" w:rsidR="00922F7B" w:rsidRDefault="00922F7B" w:rsidP="005A5065">
      <w:pPr>
        <w:pStyle w:val="BodyText"/>
      </w:pPr>
      <w:r>
        <w:t>The Society does not place any restriction on the publication of material presented at the SSR Annual Meeting. Papers presented at the Annual Meeting may be submitted to the</w:t>
      </w:r>
    </w:p>
    <w:p w14:paraId="78306053" w14:textId="77777777" w:rsidR="00922F7B" w:rsidRDefault="00922F7B" w:rsidP="005A5065">
      <w:pPr>
        <w:pStyle w:val="BodyText"/>
      </w:pPr>
      <w:r>
        <w:t>publication of the author’s choice.</w:t>
      </w:r>
    </w:p>
    <w:p w14:paraId="72EC4646" w14:textId="77777777" w:rsidR="00922F7B" w:rsidRDefault="00922F7B" w:rsidP="005A5065">
      <w:pPr>
        <w:pStyle w:val="BodyText"/>
        <w:rPr>
          <w:sz w:val="26"/>
        </w:rPr>
      </w:pPr>
    </w:p>
    <w:p w14:paraId="0B87507D" w14:textId="77777777" w:rsidR="00902758" w:rsidRDefault="00902758" w:rsidP="00902758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539D80E9" w14:textId="77777777" w:rsidR="00584C6A" w:rsidRDefault="00584C6A" w:rsidP="005A5065">
      <w:pPr>
        <w:pStyle w:val="BodyText"/>
      </w:pPr>
      <w:bookmarkStart w:id="0" w:name="_GoBack"/>
      <w:bookmarkEnd w:id="0"/>
    </w:p>
    <w:sectPr w:rsidR="00584C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C89B" w14:textId="77777777" w:rsidR="00922F7B" w:rsidRDefault="00922F7B" w:rsidP="00922F7B">
      <w:r>
        <w:separator/>
      </w:r>
    </w:p>
  </w:endnote>
  <w:endnote w:type="continuationSeparator" w:id="0">
    <w:p w14:paraId="1EE7BBD2" w14:textId="77777777" w:rsidR="00922F7B" w:rsidRDefault="00922F7B" w:rsidP="0092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40E3" w14:textId="77777777" w:rsidR="00922F7B" w:rsidRDefault="00922F7B" w:rsidP="00922F7B">
      <w:r>
        <w:separator/>
      </w:r>
    </w:p>
  </w:footnote>
  <w:footnote w:type="continuationSeparator" w:id="0">
    <w:p w14:paraId="77C9037A" w14:textId="77777777" w:rsidR="00922F7B" w:rsidRDefault="00922F7B" w:rsidP="0092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C5F6" w14:textId="46F0220F" w:rsidR="00922F7B" w:rsidRPr="00B7474F" w:rsidRDefault="005A5065" w:rsidP="005A5065">
    <w:pPr>
      <w:pStyle w:val="Header"/>
      <w:jc w:val="center"/>
      <w:rPr>
        <w:b/>
        <w:sz w:val="36"/>
        <w:szCs w:val="36"/>
      </w:rPr>
    </w:pPr>
    <w:r w:rsidRPr="00B7474F">
      <w:rPr>
        <w:b/>
        <w:sz w:val="36"/>
        <w:szCs w:val="36"/>
      </w:rPr>
      <w:t>SSR Policy</w:t>
    </w:r>
  </w:p>
  <w:p w14:paraId="73B85F6E" w14:textId="31A0A89D" w:rsidR="00922F7B" w:rsidRPr="00B7474F" w:rsidRDefault="00922F7B" w:rsidP="00922F7B">
    <w:pPr>
      <w:pStyle w:val="Heading1"/>
      <w:spacing w:before="7"/>
      <w:ind w:left="2773" w:right="716" w:hanging="1863"/>
    </w:pPr>
    <w:r w:rsidRPr="00B7474F">
      <w:t>Publication of Material Presented at the SSR Annual Meeting</w:t>
    </w:r>
  </w:p>
  <w:p w14:paraId="033202D7" w14:textId="77777777" w:rsidR="00922F7B" w:rsidRDefault="00922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B"/>
    <w:rsid w:val="00584C6A"/>
    <w:rsid w:val="005A5065"/>
    <w:rsid w:val="00902758"/>
    <w:rsid w:val="00922F7B"/>
    <w:rsid w:val="00B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E412"/>
  <w15:chartTrackingRefBased/>
  <w15:docId w15:val="{23A8649E-D6BE-4DF8-AABE-E1EE9527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22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22F7B"/>
    <w:pPr>
      <w:ind w:left="611"/>
      <w:outlineLvl w:val="0"/>
    </w:pPr>
    <w:rPr>
      <w:b/>
      <w:bCs/>
      <w:i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22F7B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922F7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2F7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F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2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F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60B6D-3166-492F-84A5-247937F10C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8837BC-F512-4924-A88C-A1A61B1D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804EA-044C-4B46-B400-B1BD8AB96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O'Sullivan</dc:creator>
  <cp:keywords/>
  <dc:description/>
  <cp:lastModifiedBy>Sue O'Sullivan</cp:lastModifiedBy>
  <cp:revision>4</cp:revision>
  <dcterms:created xsi:type="dcterms:W3CDTF">2018-10-10T15:02:00Z</dcterms:created>
  <dcterms:modified xsi:type="dcterms:W3CDTF">2018-10-19T12:40:00Z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